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5A4A" w:rsidRPr="00A75A4A" w:rsidRDefault="00A75A4A" w:rsidP="00845CC8">
      <w:pPr>
        <w:spacing w:line="360" w:lineRule="auto"/>
        <w:ind w:right="-630"/>
        <w:jc w:val="right"/>
        <w:rPr>
          <w:rFonts w:ascii="GHEA Grapalat" w:hAnsi="GHEA Grapalat"/>
          <w:sz w:val="24"/>
          <w:szCs w:val="24"/>
        </w:rPr>
      </w:pPr>
      <w:bookmarkStart w:id="0" w:name="_GoBack"/>
      <w:bookmarkEnd w:id="0"/>
      <w:r w:rsidRPr="00A75A4A">
        <w:rPr>
          <w:rFonts w:ascii="GHEA Grapalat" w:hAnsi="GHEA Grapalat"/>
          <w:sz w:val="24"/>
          <w:szCs w:val="24"/>
        </w:rPr>
        <w:t>ՆԱԽԱԳԻԾ</w:t>
      </w:r>
    </w:p>
    <w:p w:rsidR="00A75A4A" w:rsidRPr="00A75A4A" w:rsidRDefault="00A75A4A" w:rsidP="00845CC8">
      <w:pPr>
        <w:spacing w:line="360" w:lineRule="auto"/>
        <w:rPr>
          <w:rFonts w:ascii="GHEA Grapalat" w:hAnsi="GHEA Grapalat"/>
          <w:sz w:val="24"/>
          <w:szCs w:val="24"/>
        </w:rPr>
      </w:pPr>
    </w:p>
    <w:p w:rsidR="00A75A4A" w:rsidRPr="00A75A4A" w:rsidRDefault="00A75A4A" w:rsidP="00845CC8">
      <w:pPr>
        <w:spacing w:line="360" w:lineRule="auto"/>
        <w:jc w:val="center"/>
        <w:rPr>
          <w:rFonts w:ascii="GHEA Grapalat" w:hAnsi="GHEA Grapalat"/>
          <w:b/>
          <w:sz w:val="24"/>
          <w:szCs w:val="24"/>
        </w:rPr>
      </w:pPr>
      <w:r w:rsidRPr="00A75A4A">
        <w:rPr>
          <w:rFonts w:ascii="GHEA Grapalat" w:hAnsi="GHEA Grapalat"/>
          <w:b/>
          <w:sz w:val="24"/>
          <w:szCs w:val="24"/>
        </w:rPr>
        <w:t xml:space="preserve">ՀԱՅԱՍՏԱՆԻ ՀԱՆՐԱՊԵՏՈՒԹՅԱՆ </w:t>
      </w:r>
      <w:r w:rsidR="00984D20">
        <w:rPr>
          <w:rFonts w:ascii="GHEA Grapalat" w:hAnsi="GHEA Grapalat"/>
          <w:b/>
          <w:sz w:val="24"/>
          <w:szCs w:val="24"/>
        </w:rPr>
        <w:t>ՎԱՐՉԱՊԵՏ</w:t>
      </w:r>
    </w:p>
    <w:p w:rsidR="00A75A4A" w:rsidRPr="00A75A4A" w:rsidRDefault="00A75A4A" w:rsidP="00845CC8">
      <w:pPr>
        <w:spacing w:line="360" w:lineRule="auto"/>
        <w:jc w:val="center"/>
        <w:rPr>
          <w:rFonts w:ascii="GHEA Grapalat" w:hAnsi="GHEA Grapalat"/>
          <w:sz w:val="24"/>
          <w:szCs w:val="24"/>
        </w:rPr>
      </w:pPr>
      <w:r w:rsidRPr="00A75A4A">
        <w:rPr>
          <w:rFonts w:ascii="GHEA Grapalat" w:hAnsi="GHEA Grapalat"/>
          <w:b/>
          <w:sz w:val="24"/>
          <w:szCs w:val="24"/>
        </w:rPr>
        <w:t>Ո Ր Ո Շ ՈՒ Մ</w:t>
      </w:r>
    </w:p>
    <w:p w:rsidR="00A75A4A" w:rsidRPr="00A75A4A" w:rsidRDefault="00A75A4A" w:rsidP="00845CC8">
      <w:pPr>
        <w:spacing w:line="360" w:lineRule="auto"/>
        <w:rPr>
          <w:rFonts w:ascii="GHEA Grapalat" w:hAnsi="GHEA Grapalat"/>
          <w:sz w:val="24"/>
          <w:szCs w:val="24"/>
        </w:rPr>
      </w:pPr>
    </w:p>
    <w:p w:rsidR="00A75A4A" w:rsidRPr="00A75A4A" w:rsidRDefault="00A75A4A" w:rsidP="00845CC8">
      <w:pPr>
        <w:spacing w:line="360" w:lineRule="auto"/>
        <w:jc w:val="center"/>
        <w:rPr>
          <w:rFonts w:ascii="GHEA Grapalat" w:hAnsi="GHEA Grapalat"/>
          <w:sz w:val="24"/>
          <w:szCs w:val="24"/>
        </w:rPr>
      </w:pPr>
      <w:r w:rsidRPr="00A75A4A">
        <w:rPr>
          <w:rFonts w:ascii="GHEA Grapalat" w:hAnsi="GHEA Grapalat"/>
          <w:sz w:val="24"/>
          <w:szCs w:val="24"/>
        </w:rPr>
        <w:t>«      »______________ 202</w:t>
      </w:r>
      <w:r w:rsidR="00B9692D">
        <w:rPr>
          <w:rFonts w:ascii="GHEA Grapalat" w:hAnsi="GHEA Grapalat"/>
          <w:sz w:val="24"/>
          <w:szCs w:val="24"/>
          <w:lang w:val="hy-AM"/>
        </w:rPr>
        <w:t>5</w:t>
      </w:r>
      <w:r w:rsidRPr="00A75A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5A4A">
        <w:rPr>
          <w:rFonts w:ascii="GHEA Grapalat" w:hAnsi="GHEA Grapalat"/>
          <w:sz w:val="24"/>
          <w:szCs w:val="24"/>
        </w:rPr>
        <w:t>թվականի</w:t>
      </w:r>
      <w:proofErr w:type="spellEnd"/>
      <w:r w:rsidRPr="00A75A4A">
        <w:rPr>
          <w:rFonts w:ascii="GHEA Grapalat" w:hAnsi="GHEA Grapalat"/>
          <w:sz w:val="24"/>
          <w:szCs w:val="24"/>
        </w:rPr>
        <w:t xml:space="preserve"> N ___ - </w:t>
      </w:r>
      <w:r w:rsidR="00234E6E">
        <w:rPr>
          <w:rFonts w:ascii="GHEA Grapalat" w:hAnsi="GHEA Grapalat"/>
          <w:sz w:val="24"/>
          <w:szCs w:val="24"/>
        </w:rPr>
        <w:t>Լ</w:t>
      </w:r>
    </w:p>
    <w:p w:rsidR="00A75A4A" w:rsidRPr="00A75A4A" w:rsidRDefault="00A75A4A" w:rsidP="00845CC8">
      <w:pPr>
        <w:spacing w:line="360" w:lineRule="auto"/>
        <w:rPr>
          <w:rFonts w:ascii="GHEA Grapalat" w:hAnsi="GHEA Grapalat"/>
          <w:sz w:val="24"/>
          <w:szCs w:val="24"/>
        </w:rPr>
      </w:pPr>
    </w:p>
    <w:p w:rsidR="00A75A4A" w:rsidRPr="00A75A4A" w:rsidRDefault="00A75A4A" w:rsidP="00845CC8">
      <w:pPr>
        <w:spacing w:line="36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C1692C">
        <w:rPr>
          <w:rFonts w:ascii="GHEA Grapalat" w:hAnsi="GHEA Grapalat"/>
          <w:b/>
          <w:sz w:val="24"/>
          <w:szCs w:val="24"/>
        </w:rPr>
        <w:t xml:space="preserve">ՀԱՅԱՍՏԱՆԻ ՀԱՆՐԱՊԵՏՈՒԹՅԱՆ </w:t>
      </w:r>
      <w:r w:rsidR="00984D20" w:rsidRPr="00C1692C">
        <w:rPr>
          <w:rFonts w:ascii="GHEA Grapalat" w:hAnsi="GHEA Grapalat"/>
          <w:b/>
          <w:sz w:val="24"/>
          <w:szCs w:val="24"/>
        </w:rPr>
        <w:t>ՎԱՐՉԱՊԵՏԻ</w:t>
      </w:r>
      <w:r w:rsidRPr="00C1692C">
        <w:rPr>
          <w:rFonts w:ascii="GHEA Grapalat" w:hAnsi="GHEA Grapalat"/>
          <w:b/>
          <w:sz w:val="24"/>
          <w:szCs w:val="24"/>
        </w:rPr>
        <w:t xml:space="preserve"> 20</w:t>
      </w:r>
      <w:r w:rsidR="00A935A1" w:rsidRPr="00C1692C">
        <w:rPr>
          <w:rFonts w:ascii="GHEA Grapalat" w:hAnsi="GHEA Grapalat"/>
          <w:b/>
          <w:sz w:val="24"/>
          <w:szCs w:val="24"/>
        </w:rPr>
        <w:t>24</w:t>
      </w:r>
      <w:r w:rsidRPr="00C1692C">
        <w:rPr>
          <w:rFonts w:ascii="GHEA Grapalat" w:hAnsi="GHEA Grapalat"/>
          <w:b/>
          <w:sz w:val="24"/>
          <w:szCs w:val="24"/>
        </w:rPr>
        <w:t xml:space="preserve"> ԹՎԱԿԱՆԻ </w:t>
      </w:r>
      <w:r w:rsidR="00A935A1" w:rsidRPr="00C1692C">
        <w:rPr>
          <w:rFonts w:ascii="GHEA Grapalat" w:hAnsi="GHEA Grapalat"/>
          <w:b/>
          <w:sz w:val="24"/>
          <w:szCs w:val="24"/>
        </w:rPr>
        <w:t>ՆՈՅԵՄԲԵՐԻ</w:t>
      </w:r>
      <w:r w:rsidRPr="00C1692C">
        <w:rPr>
          <w:rFonts w:ascii="GHEA Grapalat" w:hAnsi="GHEA Grapalat"/>
          <w:b/>
          <w:sz w:val="24"/>
          <w:szCs w:val="24"/>
        </w:rPr>
        <w:t xml:space="preserve"> 1-Ի N </w:t>
      </w:r>
      <w:r w:rsidR="00A935A1" w:rsidRPr="00C1692C">
        <w:rPr>
          <w:rFonts w:ascii="GHEA Grapalat" w:hAnsi="GHEA Grapalat"/>
          <w:b/>
          <w:sz w:val="24"/>
          <w:szCs w:val="24"/>
        </w:rPr>
        <w:t>978</w:t>
      </w:r>
      <w:r w:rsidRPr="00C1692C">
        <w:rPr>
          <w:rFonts w:ascii="GHEA Grapalat" w:hAnsi="GHEA Grapalat"/>
          <w:b/>
          <w:sz w:val="24"/>
          <w:szCs w:val="24"/>
        </w:rPr>
        <w:t>-</w:t>
      </w:r>
      <w:r w:rsidR="00A935A1" w:rsidRPr="00C1692C">
        <w:rPr>
          <w:rFonts w:ascii="GHEA Grapalat" w:hAnsi="GHEA Grapalat"/>
          <w:b/>
          <w:sz w:val="24"/>
          <w:szCs w:val="24"/>
        </w:rPr>
        <w:t>Լ</w:t>
      </w:r>
      <w:r w:rsidRPr="00C1692C">
        <w:rPr>
          <w:rFonts w:ascii="GHEA Grapalat" w:hAnsi="GHEA Grapalat"/>
          <w:b/>
          <w:sz w:val="24"/>
          <w:szCs w:val="24"/>
        </w:rPr>
        <w:t xml:space="preserve"> </w:t>
      </w:r>
      <w:r w:rsidRPr="00C1692C">
        <w:rPr>
          <w:rFonts w:ascii="GHEA Grapalat" w:hAnsi="GHEA Grapalat"/>
          <w:b/>
          <w:sz w:val="24"/>
          <w:szCs w:val="24"/>
          <w:lang w:val="hy-AM"/>
        </w:rPr>
        <w:t xml:space="preserve">ՈՐՈՇՄԱՆ ՄԵՋ </w:t>
      </w:r>
      <w:r w:rsidR="005E27A8" w:rsidRPr="00C1692C">
        <w:rPr>
          <w:rFonts w:ascii="GHEA Grapalat" w:hAnsi="GHEA Grapalat"/>
          <w:b/>
          <w:sz w:val="24"/>
          <w:szCs w:val="24"/>
        </w:rPr>
        <w:t>ԼՐԱՑՈՒՄ</w:t>
      </w:r>
      <w:r w:rsidR="008155ED" w:rsidRPr="00C1692C">
        <w:rPr>
          <w:rFonts w:ascii="GHEA Grapalat" w:hAnsi="GHEA Grapalat"/>
          <w:b/>
          <w:sz w:val="24"/>
          <w:szCs w:val="24"/>
        </w:rPr>
        <w:t>ՆԵՐ</w:t>
      </w:r>
      <w:r w:rsidR="008D0044" w:rsidRPr="00C1692C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7C724B" w:rsidRPr="00C1692C">
        <w:rPr>
          <w:rFonts w:ascii="GHEA Grapalat" w:hAnsi="GHEA Grapalat"/>
          <w:b/>
          <w:sz w:val="24"/>
          <w:szCs w:val="24"/>
        </w:rPr>
        <w:t>ԵՎ</w:t>
      </w:r>
      <w:r w:rsidR="007C724B" w:rsidRPr="00C1692C">
        <w:rPr>
          <w:rFonts w:ascii="GHEA Grapalat" w:hAnsi="GHEA Grapalat"/>
          <w:b/>
          <w:sz w:val="24"/>
          <w:szCs w:val="24"/>
          <w:lang w:val="hy-AM"/>
        </w:rPr>
        <w:t xml:space="preserve"> ՓՈՓՈԽՈՒԹՅՈՒՆ </w:t>
      </w:r>
      <w:r w:rsidRPr="00C1692C">
        <w:rPr>
          <w:rFonts w:ascii="GHEA Grapalat" w:hAnsi="GHEA Grapalat"/>
          <w:b/>
          <w:sz w:val="24"/>
          <w:szCs w:val="24"/>
          <w:lang w:val="hy-AM"/>
        </w:rPr>
        <w:t>ԿԱՏԱՐԵԼՈՒ ՄԱՍԻՆ</w:t>
      </w:r>
    </w:p>
    <w:p w:rsidR="006C2083" w:rsidRDefault="006C2083" w:rsidP="00BB7152">
      <w:pPr>
        <w:spacing w:line="360" w:lineRule="auto"/>
        <w:ind w:right="-634" w:firstLine="810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</w:p>
    <w:p w:rsidR="00A75A4A" w:rsidRPr="006C2083" w:rsidRDefault="00A75A4A" w:rsidP="00BB7152">
      <w:pPr>
        <w:spacing w:line="360" w:lineRule="auto"/>
        <w:ind w:right="-634" w:firstLine="810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 w:rsidRPr="006C2083">
        <w:rPr>
          <w:rFonts w:ascii="GHEA Grapalat" w:hAnsi="GHEA Grapalat"/>
          <w:sz w:val="24"/>
          <w:szCs w:val="24"/>
          <w:lang w:val="hy-AM"/>
        </w:rPr>
        <w:t>Հիմք ընդունելով</w:t>
      </w:r>
      <w:r w:rsidR="00663C27" w:rsidRPr="006C2083">
        <w:rPr>
          <w:rFonts w:ascii="GHEA Grapalat" w:hAnsi="GHEA Grapalat"/>
          <w:sz w:val="24"/>
          <w:szCs w:val="24"/>
          <w:lang w:val="hy-AM"/>
        </w:rPr>
        <w:t xml:space="preserve"> &lt;</w:t>
      </w:r>
      <w:r w:rsidRPr="006C2083">
        <w:rPr>
          <w:rFonts w:ascii="GHEA Grapalat" w:hAnsi="GHEA Grapalat"/>
          <w:sz w:val="24"/>
          <w:szCs w:val="24"/>
          <w:lang w:val="hy-AM"/>
        </w:rPr>
        <w:t>Նորմատիվ իրավական ակտերի մասին</w:t>
      </w:r>
      <w:r w:rsidR="00663C27" w:rsidRPr="006C2083">
        <w:rPr>
          <w:rFonts w:ascii="GHEA Grapalat" w:hAnsi="GHEA Grapalat"/>
          <w:sz w:val="24"/>
          <w:szCs w:val="24"/>
          <w:lang w:val="hy-AM"/>
        </w:rPr>
        <w:t>&gt;</w:t>
      </w:r>
      <w:r w:rsidRPr="006C2083">
        <w:rPr>
          <w:rFonts w:ascii="GHEA Grapalat" w:hAnsi="GHEA Grapalat"/>
          <w:sz w:val="24"/>
          <w:szCs w:val="24"/>
          <w:lang w:val="hy-AM"/>
        </w:rPr>
        <w:t xml:space="preserve"> օրենքի 33-րդ և 34-րդ հոդվածները՝ Հայաստանի Հանրապետության կառավարությունը որոշում է.</w:t>
      </w:r>
    </w:p>
    <w:p w:rsidR="008E01EB" w:rsidRPr="00F92135" w:rsidRDefault="00314003" w:rsidP="00F92135">
      <w:pPr>
        <w:pStyle w:val="ListParagraph"/>
        <w:numPr>
          <w:ilvl w:val="0"/>
          <w:numId w:val="14"/>
        </w:numPr>
        <w:spacing w:line="360" w:lineRule="auto"/>
        <w:ind w:left="0" w:right="-634" w:firstLine="375"/>
        <w:jc w:val="both"/>
        <w:rPr>
          <w:rFonts w:ascii="GHEA Grapalat" w:hAnsi="GHEA Grapalat"/>
          <w:sz w:val="24"/>
          <w:szCs w:val="24"/>
          <w:lang w:val="hy-AM"/>
        </w:rPr>
      </w:pPr>
      <w:r w:rsidRPr="00F92135">
        <w:rPr>
          <w:rFonts w:ascii="GHEA Grapalat" w:hAnsi="GHEA Grapalat"/>
          <w:sz w:val="24"/>
          <w:szCs w:val="24"/>
          <w:lang w:val="hy-AM"/>
        </w:rPr>
        <w:t xml:space="preserve">Հայաստանի Հանրապետության </w:t>
      </w:r>
      <w:r w:rsidR="00056D45" w:rsidRPr="006C2083">
        <w:rPr>
          <w:rFonts w:ascii="GHEA Grapalat" w:hAnsi="GHEA Grapalat"/>
          <w:sz w:val="24"/>
          <w:szCs w:val="24"/>
          <w:lang w:val="hy-AM"/>
        </w:rPr>
        <w:t>վարչապետի</w:t>
      </w:r>
      <w:r w:rsidRPr="00F92135">
        <w:rPr>
          <w:rFonts w:ascii="GHEA Grapalat" w:hAnsi="GHEA Grapalat"/>
          <w:sz w:val="24"/>
          <w:szCs w:val="24"/>
          <w:lang w:val="hy-AM"/>
        </w:rPr>
        <w:t xml:space="preserve"> 20</w:t>
      </w:r>
      <w:r w:rsidR="00056D45" w:rsidRPr="006C2083">
        <w:rPr>
          <w:rFonts w:ascii="GHEA Grapalat" w:hAnsi="GHEA Grapalat"/>
          <w:sz w:val="24"/>
          <w:szCs w:val="24"/>
          <w:lang w:val="hy-AM"/>
        </w:rPr>
        <w:t>24</w:t>
      </w:r>
      <w:r w:rsidRPr="00F92135">
        <w:rPr>
          <w:rFonts w:ascii="GHEA Grapalat" w:hAnsi="GHEA Grapalat"/>
          <w:sz w:val="24"/>
          <w:szCs w:val="24"/>
          <w:lang w:val="hy-AM"/>
        </w:rPr>
        <w:t xml:space="preserve"> թվականի </w:t>
      </w:r>
      <w:r w:rsidR="00056D45" w:rsidRPr="006C2083">
        <w:rPr>
          <w:rFonts w:ascii="GHEA Grapalat" w:hAnsi="GHEA Grapalat"/>
          <w:sz w:val="24"/>
          <w:szCs w:val="24"/>
          <w:lang w:val="hy-AM"/>
        </w:rPr>
        <w:t>նոյեմբերի</w:t>
      </w:r>
      <w:r w:rsidRPr="00F92135">
        <w:rPr>
          <w:rFonts w:ascii="GHEA Grapalat" w:hAnsi="GHEA Grapalat"/>
          <w:sz w:val="24"/>
          <w:szCs w:val="24"/>
          <w:lang w:val="hy-AM"/>
        </w:rPr>
        <w:t xml:space="preserve"> 1-ի </w:t>
      </w:r>
      <w:r w:rsidRPr="006C2083">
        <w:rPr>
          <w:rFonts w:ascii="GHEA Grapalat" w:hAnsi="GHEA Grapalat"/>
          <w:sz w:val="24"/>
          <w:szCs w:val="24"/>
          <w:lang w:val="hy-AM"/>
        </w:rPr>
        <w:t>&lt;</w:t>
      </w:r>
      <w:r w:rsidR="00056D45" w:rsidRPr="006C2083">
        <w:rPr>
          <w:rFonts w:ascii="GHEA Grapalat" w:hAnsi="GHEA Grapalat"/>
          <w:sz w:val="24"/>
          <w:szCs w:val="24"/>
          <w:lang w:val="hy-AM"/>
        </w:rPr>
        <w:t>Քաղաքաշինական ծրագրային փաստաթղթերի և ճարտարապետաշինարարական նախագծերի քաղաքաշինական պետական համալիր փորձաքննություն իրականացնող հանձնաժողովներ ստեղծելու և դրանց աշխատակարգերը հաստատելու մասին</w:t>
      </w:r>
      <w:r w:rsidRPr="006C2083">
        <w:rPr>
          <w:rFonts w:ascii="GHEA Grapalat" w:hAnsi="GHEA Grapalat"/>
          <w:sz w:val="24"/>
          <w:szCs w:val="24"/>
          <w:lang w:val="hy-AM"/>
        </w:rPr>
        <w:t>&gt;</w:t>
      </w:r>
      <w:r w:rsidRPr="00F92135">
        <w:rPr>
          <w:rFonts w:ascii="GHEA Grapalat" w:hAnsi="GHEA Grapalat"/>
          <w:sz w:val="24"/>
          <w:szCs w:val="24"/>
          <w:lang w:val="hy-AM"/>
        </w:rPr>
        <w:t xml:space="preserve"> N </w:t>
      </w:r>
      <w:r w:rsidR="00056D45" w:rsidRPr="006C2083">
        <w:rPr>
          <w:rFonts w:ascii="GHEA Grapalat" w:hAnsi="GHEA Grapalat"/>
          <w:sz w:val="24"/>
          <w:szCs w:val="24"/>
          <w:lang w:val="hy-AM"/>
        </w:rPr>
        <w:t>978</w:t>
      </w:r>
      <w:r w:rsidRPr="00F92135">
        <w:rPr>
          <w:rFonts w:ascii="GHEA Grapalat" w:hAnsi="GHEA Grapalat"/>
          <w:sz w:val="24"/>
          <w:szCs w:val="24"/>
          <w:lang w:val="hy-AM"/>
        </w:rPr>
        <w:t>-</w:t>
      </w:r>
      <w:r w:rsidR="00056D45" w:rsidRPr="006C2083">
        <w:rPr>
          <w:rFonts w:ascii="GHEA Grapalat" w:hAnsi="GHEA Grapalat"/>
          <w:sz w:val="24"/>
          <w:szCs w:val="24"/>
          <w:lang w:val="hy-AM"/>
        </w:rPr>
        <w:t>Լ</w:t>
      </w:r>
      <w:r w:rsidRPr="00F92135">
        <w:rPr>
          <w:rFonts w:ascii="GHEA Grapalat" w:hAnsi="GHEA Grapalat"/>
          <w:sz w:val="24"/>
          <w:szCs w:val="24"/>
          <w:lang w:val="hy-AM"/>
        </w:rPr>
        <w:t xml:space="preserve"> որոշման</w:t>
      </w:r>
      <w:r w:rsidR="00F92135" w:rsidRPr="006C2083">
        <w:rPr>
          <w:rFonts w:ascii="GHEA Grapalat" w:hAnsi="GHEA Grapalat"/>
          <w:sz w:val="24"/>
          <w:szCs w:val="24"/>
          <w:lang w:val="hy-AM"/>
        </w:rPr>
        <w:t xml:space="preserve"> (այսուհետ՝ որոշում)</w:t>
      </w:r>
      <w:r w:rsidRPr="00F92135">
        <w:rPr>
          <w:rFonts w:ascii="GHEA Grapalat" w:hAnsi="GHEA Grapalat"/>
          <w:sz w:val="24"/>
          <w:szCs w:val="24"/>
          <w:lang w:val="hy-AM"/>
        </w:rPr>
        <w:t xml:space="preserve"> մեջ կատարել հետևյալ լրացում</w:t>
      </w:r>
      <w:r w:rsidR="00320949" w:rsidRPr="006C2083">
        <w:rPr>
          <w:rFonts w:ascii="GHEA Grapalat" w:hAnsi="GHEA Grapalat"/>
          <w:sz w:val="24"/>
          <w:szCs w:val="24"/>
          <w:lang w:val="hy-AM"/>
        </w:rPr>
        <w:t>ներն ու</w:t>
      </w:r>
      <w:r w:rsidRPr="00F92135">
        <w:rPr>
          <w:rFonts w:ascii="GHEA Grapalat" w:hAnsi="GHEA Grapalat"/>
          <w:sz w:val="24"/>
          <w:szCs w:val="24"/>
          <w:lang w:val="hy-AM"/>
        </w:rPr>
        <w:t xml:space="preserve"> փոփոխությունը.</w:t>
      </w:r>
    </w:p>
    <w:p w:rsidR="00F92135" w:rsidRPr="00C1692C" w:rsidRDefault="00F92135" w:rsidP="00F92135">
      <w:pPr>
        <w:pStyle w:val="ListParagraph"/>
        <w:numPr>
          <w:ilvl w:val="0"/>
          <w:numId w:val="15"/>
        </w:numPr>
        <w:spacing w:line="360" w:lineRule="auto"/>
        <w:ind w:left="0" w:right="-634" w:firstLine="375"/>
        <w:jc w:val="both"/>
        <w:rPr>
          <w:rFonts w:ascii="GHEA Grapalat" w:hAnsi="GHEA Grapalat"/>
          <w:sz w:val="24"/>
          <w:szCs w:val="24"/>
          <w:lang w:val="hy-AM"/>
        </w:rPr>
      </w:pPr>
      <w:r w:rsidRPr="00C1692C">
        <w:rPr>
          <w:rFonts w:ascii="GHEA Grapalat" w:hAnsi="GHEA Grapalat"/>
          <w:sz w:val="24"/>
          <w:szCs w:val="24"/>
          <w:lang w:val="hy-AM"/>
        </w:rPr>
        <w:t>որոշման Հավելված N1-ի &lt;ԿԱԶՄ ՔԱՂԱՔԱՇԻՆԱԿԱՆ ԾՐԱԳՐԱՅԻՆ ՓԱՍՏԱԹՂԹԵՐԻ ՓՈՐՁԱՔՆՆԱԿԱՆ ՀԱՆՁՆԱԺՈՂՈՎԻ&gt; պարբերությունը, &lt;Հայաստանի Հանրապետության ներքին գործերի նախարարություն&gt; բառերից հետո, լրացնել &lt;Հայաստանի Հանրապետության աշխատանքի և սոցիալական հարցերի նախարարություն&gt; բառերով,</w:t>
      </w:r>
    </w:p>
    <w:p w:rsidR="00F92135" w:rsidRPr="00C1692C" w:rsidRDefault="00F92135" w:rsidP="00F92135">
      <w:pPr>
        <w:pStyle w:val="ListParagraph"/>
        <w:numPr>
          <w:ilvl w:val="0"/>
          <w:numId w:val="15"/>
        </w:numPr>
        <w:spacing w:line="360" w:lineRule="auto"/>
        <w:ind w:left="0" w:right="-634" w:firstLine="375"/>
        <w:jc w:val="both"/>
        <w:rPr>
          <w:rFonts w:ascii="GHEA Grapalat" w:hAnsi="GHEA Grapalat"/>
          <w:sz w:val="24"/>
          <w:szCs w:val="24"/>
          <w:lang w:val="hy-AM"/>
        </w:rPr>
      </w:pPr>
      <w:r w:rsidRPr="00C1692C">
        <w:rPr>
          <w:rFonts w:ascii="GHEA Grapalat" w:hAnsi="GHEA Grapalat"/>
          <w:sz w:val="24"/>
          <w:szCs w:val="24"/>
          <w:lang w:val="hy-AM"/>
        </w:rPr>
        <w:lastRenderedPageBreak/>
        <w:t>որոշման Հավելված N2-ի &lt;ԿԱԶՄ ՃԱՐՏԱՐԱՊԵՏԱՇԻՆԱՐԱՐԱԿԱՆ ՆԱԽԱԳԾԵՐԻ ՓՈՐՁԱՔՆՆԱԿԱՆ ՀԱՆՁՆԱԺՈՂՈՎԻ&gt; պարբերությունը, &lt;Հայաստանի Հանրապետության բարձր տեխնոլոգիական արդյունաբերության նախարարություն&gt; բառերից հետո, լրացնել &lt;Հայաստանի Հանրապետության աշխատանքի և սոցիալական հարցերի նախարարություն&gt; բառերով,</w:t>
      </w:r>
    </w:p>
    <w:p w:rsidR="00F92135" w:rsidRPr="00C1692C" w:rsidRDefault="00E05D97" w:rsidP="00F92135">
      <w:pPr>
        <w:pStyle w:val="ListParagraph"/>
        <w:numPr>
          <w:ilvl w:val="0"/>
          <w:numId w:val="15"/>
        </w:numPr>
        <w:spacing w:line="360" w:lineRule="auto"/>
        <w:ind w:left="0" w:right="-634" w:firstLine="375"/>
        <w:jc w:val="both"/>
        <w:rPr>
          <w:rFonts w:ascii="GHEA Grapalat" w:hAnsi="GHEA Grapalat"/>
          <w:sz w:val="24"/>
          <w:szCs w:val="24"/>
          <w:lang w:val="hy-AM"/>
        </w:rPr>
      </w:pPr>
      <w:r w:rsidRPr="00C1692C">
        <w:rPr>
          <w:rFonts w:ascii="GHEA Grapalat" w:hAnsi="GHEA Grapalat"/>
          <w:sz w:val="24"/>
          <w:szCs w:val="24"/>
          <w:lang w:val="hy-AM"/>
        </w:rPr>
        <w:t xml:space="preserve">որոշման Հավելված N4-ի 3-րդ գլխի </w:t>
      </w:r>
      <w:r w:rsidR="000C5599" w:rsidRPr="00C1692C">
        <w:rPr>
          <w:rFonts w:ascii="GHEA Grapalat" w:hAnsi="GHEA Grapalat"/>
          <w:sz w:val="24"/>
          <w:szCs w:val="24"/>
          <w:lang w:val="hy-AM"/>
        </w:rPr>
        <w:t>23-րդ կետի 1-ին ենթակետի &lt;N9 աղյուսակների&gt; բառերից հետո լրացնել &lt;և 5-րդ կետով նախատեսված ճարտարապետական, կոնստրուկտիվ և ինժեներական լուծումների ապահովման&gt; բառերով,</w:t>
      </w:r>
    </w:p>
    <w:p w:rsidR="008F4470" w:rsidRPr="00C1692C" w:rsidRDefault="009470FA" w:rsidP="009470FA">
      <w:pPr>
        <w:pStyle w:val="ListParagraph"/>
        <w:numPr>
          <w:ilvl w:val="0"/>
          <w:numId w:val="15"/>
        </w:numPr>
        <w:spacing w:line="360" w:lineRule="auto"/>
        <w:ind w:left="0" w:right="-634" w:firstLine="375"/>
        <w:jc w:val="both"/>
        <w:rPr>
          <w:rFonts w:ascii="GHEA Grapalat" w:hAnsi="GHEA Grapalat"/>
          <w:sz w:val="24"/>
          <w:szCs w:val="24"/>
          <w:lang w:val="hy-AM"/>
        </w:rPr>
      </w:pPr>
      <w:r w:rsidRPr="00C1692C">
        <w:rPr>
          <w:rFonts w:ascii="GHEA Grapalat" w:hAnsi="GHEA Grapalat"/>
          <w:sz w:val="24"/>
          <w:szCs w:val="24"/>
          <w:lang w:val="hy-AM"/>
        </w:rPr>
        <w:t xml:space="preserve">որոշման Հավելված N4-ի 3-րդ գլխի 23-րդ կետի </w:t>
      </w:r>
      <w:r w:rsidR="001F7AAF" w:rsidRPr="00C1692C">
        <w:rPr>
          <w:rFonts w:ascii="GHEA Grapalat" w:hAnsi="GHEA Grapalat"/>
          <w:sz w:val="24"/>
          <w:szCs w:val="24"/>
          <w:lang w:val="hy-AM"/>
        </w:rPr>
        <w:t>2</w:t>
      </w:r>
      <w:r w:rsidRPr="00C1692C">
        <w:rPr>
          <w:rFonts w:ascii="GHEA Grapalat" w:hAnsi="GHEA Grapalat"/>
          <w:sz w:val="24"/>
          <w:szCs w:val="24"/>
          <w:lang w:val="hy-AM"/>
        </w:rPr>
        <w:t>-</w:t>
      </w:r>
      <w:r w:rsidR="001F7AAF" w:rsidRPr="00C1692C">
        <w:rPr>
          <w:rFonts w:ascii="GHEA Grapalat" w:hAnsi="GHEA Grapalat"/>
          <w:sz w:val="24"/>
          <w:szCs w:val="24"/>
          <w:lang w:val="hy-AM"/>
        </w:rPr>
        <w:t>րդ</w:t>
      </w:r>
      <w:r w:rsidRPr="00C1692C">
        <w:rPr>
          <w:rFonts w:ascii="GHEA Grapalat" w:hAnsi="GHEA Grapalat"/>
          <w:sz w:val="24"/>
          <w:szCs w:val="24"/>
          <w:lang w:val="hy-AM"/>
        </w:rPr>
        <w:t xml:space="preserve"> ենթակետի</w:t>
      </w:r>
      <w:r w:rsidR="001F7AAF" w:rsidRPr="00C1692C">
        <w:rPr>
          <w:rFonts w:ascii="GHEA Grapalat" w:hAnsi="GHEA Grapalat"/>
          <w:sz w:val="24"/>
          <w:szCs w:val="24"/>
          <w:lang w:val="hy-AM"/>
        </w:rPr>
        <w:t xml:space="preserve"> &lt;նորմատիվատեխնիկական փաստաթղթերին,&gt; բառերից հետո լրացնել &lt;այդ թվում</w:t>
      </w:r>
      <w:r w:rsidR="00EE72BC" w:rsidRPr="00C1692C">
        <w:rPr>
          <w:rFonts w:ascii="GHEA Grapalat" w:hAnsi="GHEA Grapalat"/>
          <w:sz w:val="24"/>
          <w:szCs w:val="24"/>
          <w:lang w:val="hy-AM"/>
        </w:rPr>
        <w:t>՝</w:t>
      </w:r>
      <w:r w:rsidR="001F7AAF" w:rsidRPr="00C1692C">
        <w:rPr>
          <w:rFonts w:ascii="GHEA Grapalat" w:hAnsi="GHEA Grapalat"/>
          <w:sz w:val="24"/>
          <w:szCs w:val="24"/>
          <w:lang w:val="hy-AM"/>
        </w:rPr>
        <w:t xml:space="preserve"> երկրաշարժադիմացկունության, էներգաարդյունավետության և էներգախնայողության, հաշմանդամություն ունեցող անձանց </w:t>
      </w:r>
      <w:r w:rsidR="00BC432C" w:rsidRPr="00C1692C">
        <w:rPr>
          <w:rFonts w:ascii="GHEA Grapalat" w:hAnsi="GHEA Grapalat"/>
          <w:sz w:val="24"/>
          <w:szCs w:val="24"/>
          <w:lang w:val="hy-AM"/>
        </w:rPr>
        <w:t xml:space="preserve">և բնակչության սակավաշարժ խմբերի </w:t>
      </w:r>
      <w:r w:rsidR="001F7AAF" w:rsidRPr="00C1692C">
        <w:rPr>
          <w:rFonts w:ascii="GHEA Grapalat" w:hAnsi="GHEA Grapalat"/>
          <w:sz w:val="24"/>
          <w:szCs w:val="24"/>
          <w:lang w:val="hy-AM"/>
        </w:rPr>
        <w:t>համար մատչելիության, քաղաքացիական պաշտպանության, տարածքների համալիր բարեկագման պարտադիր միջոցառումներին և այլն</w:t>
      </w:r>
      <w:r w:rsidR="00EE72BC" w:rsidRPr="00C1692C">
        <w:rPr>
          <w:rFonts w:ascii="GHEA Grapalat" w:hAnsi="GHEA Grapalat"/>
          <w:sz w:val="24"/>
          <w:szCs w:val="24"/>
          <w:lang w:val="hy-AM"/>
        </w:rPr>
        <w:t>,</w:t>
      </w:r>
      <w:r w:rsidR="001F7AAF" w:rsidRPr="00C1692C">
        <w:rPr>
          <w:rFonts w:ascii="GHEA Grapalat" w:hAnsi="GHEA Grapalat"/>
          <w:sz w:val="24"/>
          <w:szCs w:val="24"/>
          <w:lang w:val="hy-AM"/>
        </w:rPr>
        <w:t>&gt;</w:t>
      </w:r>
      <w:r w:rsidR="00EE72BC" w:rsidRPr="00C1692C">
        <w:rPr>
          <w:rFonts w:ascii="GHEA Grapalat" w:hAnsi="GHEA Grapalat"/>
          <w:sz w:val="24"/>
          <w:szCs w:val="24"/>
          <w:lang w:val="hy-AM"/>
        </w:rPr>
        <w:t>,</w:t>
      </w:r>
    </w:p>
    <w:p w:rsidR="00EE72BC" w:rsidRPr="00C1692C" w:rsidRDefault="00EE72BC" w:rsidP="00EE72BC">
      <w:pPr>
        <w:pStyle w:val="ListParagraph"/>
        <w:numPr>
          <w:ilvl w:val="0"/>
          <w:numId w:val="15"/>
        </w:numPr>
        <w:spacing w:line="360" w:lineRule="auto"/>
        <w:ind w:left="0" w:right="-634" w:firstLine="375"/>
        <w:jc w:val="both"/>
        <w:rPr>
          <w:rFonts w:ascii="GHEA Grapalat" w:hAnsi="GHEA Grapalat"/>
          <w:sz w:val="24"/>
          <w:szCs w:val="24"/>
          <w:lang w:val="hy-AM"/>
        </w:rPr>
      </w:pPr>
      <w:r w:rsidRPr="00C1692C">
        <w:rPr>
          <w:rFonts w:ascii="GHEA Grapalat" w:hAnsi="GHEA Grapalat"/>
          <w:sz w:val="24"/>
          <w:szCs w:val="24"/>
          <w:lang w:val="hy-AM"/>
        </w:rPr>
        <w:t>որոշման Հավելված N4-ի 3-րդ գլխի 23-րդ կետի 4-րդ ենթակետը շարադրել հետևյալ բովանդակությամբ.</w:t>
      </w:r>
      <w:r w:rsidR="0093118B" w:rsidRPr="00C1692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C1692C">
        <w:rPr>
          <w:rFonts w:ascii="GHEA Grapalat" w:hAnsi="GHEA Grapalat"/>
          <w:sz w:val="24"/>
          <w:szCs w:val="24"/>
          <w:lang w:val="hy-AM"/>
        </w:rPr>
        <w:t>&lt;</w:t>
      </w:r>
      <w:r w:rsidR="0093118B" w:rsidRPr="00C1692C">
        <w:rPr>
          <w:rFonts w:ascii="GHEA Grapalat" w:hAnsi="GHEA Grapalat"/>
          <w:sz w:val="24"/>
          <w:szCs w:val="24"/>
          <w:lang w:val="hy-AM"/>
        </w:rPr>
        <w:t xml:space="preserve">Հայաստանի Հանրապետության կառավարության 2015 թվականի մարտի 19-ի N 596-Ն որոշմամբ հաստատված կարգի </w:t>
      </w:r>
      <w:r w:rsidR="00524F16" w:rsidRPr="00C1692C">
        <w:rPr>
          <w:rFonts w:ascii="GHEA Grapalat" w:hAnsi="GHEA Grapalat"/>
          <w:sz w:val="24"/>
          <w:szCs w:val="24"/>
          <w:lang w:val="hy-AM"/>
        </w:rPr>
        <w:t>ճարտարապետահատակագծային առաջադրանքի օրինակելի ձև</w:t>
      </w:r>
      <w:r w:rsidR="00BC432C" w:rsidRPr="00C1692C">
        <w:rPr>
          <w:rFonts w:ascii="GHEA Grapalat" w:hAnsi="GHEA Grapalat"/>
          <w:sz w:val="24"/>
          <w:szCs w:val="24"/>
          <w:lang w:val="hy-AM"/>
        </w:rPr>
        <w:t>ով նախատեսված</w:t>
      </w:r>
      <w:r w:rsidR="00524F16" w:rsidRPr="00C1692C">
        <w:rPr>
          <w:rFonts w:ascii="GHEA Grapalat" w:hAnsi="GHEA Grapalat"/>
          <w:sz w:val="24"/>
          <w:szCs w:val="24"/>
          <w:lang w:val="hy-AM"/>
        </w:rPr>
        <w:t xml:space="preserve"> հաշմանդամություն ունեցող անձանց </w:t>
      </w:r>
      <w:r w:rsidR="00BC432C" w:rsidRPr="00C1692C">
        <w:rPr>
          <w:rFonts w:ascii="GHEA Grapalat" w:hAnsi="GHEA Grapalat"/>
          <w:sz w:val="24"/>
          <w:szCs w:val="24"/>
          <w:lang w:val="hy-AM"/>
        </w:rPr>
        <w:t xml:space="preserve">և բնակչության սակավաշարժ խմբերի </w:t>
      </w:r>
      <w:r w:rsidR="00524F16" w:rsidRPr="00C1692C">
        <w:rPr>
          <w:rFonts w:ascii="GHEA Grapalat" w:hAnsi="GHEA Grapalat"/>
          <w:sz w:val="24"/>
          <w:szCs w:val="24"/>
          <w:lang w:val="hy-AM"/>
        </w:rPr>
        <w:t>համար մատչելիության միջոցառումների ապահովման վերաբերյալ</w:t>
      </w:r>
      <w:r w:rsidR="0093118B" w:rsidRPr="00C1692C">
        <w:rPr>
          <w:rFonts w:ascii="GHEA Grapalat" w:hAnsi="GHEA Grapalat"/>
          <w:sz w:val="24"/>
          <w:szCs w:val="24"/>
          <w:lang w:val="hy-AM"/>
        </w:rPr>
        <w:t xml:space="preserve"> </w:t>
      </w:r>
      <w:r w:rsidR="00524F16" w:rsidRPr="00C1692C">
        <w:rPr>
          <w:rFonts w:ascii="GHEA Grapalat" w:hAnsi="GHEA Grapalat"/>
          <w:sz w:val="24"/>
          <w:szCs w:val="24"/>
          <w:lang w:val="hy-AM"/>
        </w:rPr>
        <w:t xml:space="preserve">նախագծի </w:t>
      </w:r>
      <w:r w:rsidR="008155ED" w:rsidRPr="00C1692C">
        <w:rPr>
          <w:rFonts w:ascii="GHEA Grapalat" w:hAnsi="GHEA Grapalat"/>
          <w:sz w:val="24"/>
          <w:szCs w:val="24"/>
          <w:lang w:val="hy-AM"/>
        </w:rPr>
        <w:t xml:space="preserve">պարտադիր </w:t>
      </w:r>
      <w:r w:rsidR="00524F16" w:rsidRPr="00C1692C">
        <w:rPr>
          <w:rFonts w:ascii="GHEA Grapalat" w:hAnsi="GHEA Grapalat"/>
          <w:sz w:val="24"/>
          <w:szCs w:val="24"/>
          <w:lang w:val="hy-AM"/>
        </w:rPr>
        <w:t>միջանկյալ</w:t>
      </w:r>
      <w:r w:rsidR="005D5913" w:rsidRPr="00C1692C">
        <w:rPr>
          <w:rFonts w:ascii="GHEA Grapalat" w:hAnsi="GHEA Grapalat"/>
          <w:sz w:val="24"/>
          <w:szCs w:val="24"/>
          <w:lang w:val="hy-AM"/>
        </w:rPr>
        <w:t xml:space="preserve"> </w:t>
      </w:r>
      <w:r w:rsidR="00524F16" w:rsidRPr="00C1692C">
        <w:rPr>
          <w:rFonts w:ascii="GHEA Grapalat" w:hAnsi="GHEA Grapalat"/>
          <w:sz w:val="24"/>
          <w:szCs w:val="24"/>
          <w:lang w:val="hy-AM"/>
        </w:rPr>
        <w:t>համաձայնեցումը ՀՀ աշխատանքի և սոցիալական հարցերի նախարարության հետ, ինչպես նաև շահագրգիռ այլ մարմինների մ</w:t>
      </w:r>
      <w:r w:rsidR="0093118B" w:rsidRPr="00C1692C">
        <w:rPr>
          <w:rFonts w:ascii="GHEA Grapalat" w:hAnsi="GHEA Grapalat"/>
          <w:sz w:val="24"/>
          <w:szCs w:val="24"/>
          <w:lang w:val="hy-AM"/>
        </w:rPr>
        <w:t>իջանկյալ համաձայնեցումներ</w:t>
      </w:r>
      <w:r w:rsidR="00524F16" w:rsidRPr="00C1692C">
        <w:rPr>
          <w:rFonts w:ascii="GHEA Grapalat" w:hAnsi="GHEA Grapalat"/>
          <w:sz w:val="24"/>
          <w:szCs w:val="24"/>
          <w:lang w:val="hy-AM"/>
        </w:rPr>
        <w:t xml:space="preserve">ը կամ դրանց կողմից տրված  եզրակացությունները՝ </w:t>
      </w:r>
      <w:r w:rsidR="0093118B" w:rsidRPr="00C1692C">
        <w:rPr>
          <w:rFonts w:ascii="GHEA Grapalat" w:hAnsi="GHEA Grapalat"/>
          <w:sz w:val="24"/>
          <w:szCs w:val="24"/>
          <w:lang w:val="hy-AM"/>
        </w:rPr>
        <w:t>եթե այդպիսիք առկա են.</w:t>
      </w:r>
      <w:r w:rsidRPr="00C1692C">
        <w:rPr>
          <w:rFonts w:ascii="GHEA Grapalat" w:hAnsi="GHEA Grapalat"/>
          <w:sz w:val="24"/>
          <w:szCs w:val="24"/>
          <w:lang w:val="hy-AM"/>
        </w:rPr>
        <w:t>&gt;</w:t>
      </w:r>
      <w:r w:rsidR="008155ED" w:rsidRPr="00C1692C">
        <w:rPr>
          <w:rFonts w:ascii="GHEA Grapalat" w:hAnsi="GHEA Grapalat"/>
          <w:sz w:val="24"/>
          <w:szCs w:val="24"/>
          <w:lang w:val="hy-AM"/>
        </w:rPr>
        <w:t>:</w:t>
      </w:r>
      <w:r w:rsidRPr="00C1692C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510087" w:rsidRPr="00C1692C" w:rsidRDefault="00A75A4A" w:rsidP="00845CC8">
      <w:pPr>
        <w:pStyle w:val="ListParagraph"/>
        <w:numPr>
          <w:ilvl w:val="0"/>
          <w:numId w:val="14"/>
        </w:numPr>
        <w:tabs>
          <w:tab w:val="left" w:pos="360"/>
        </w:tabs>
        <w:spacing w:line="360" w:lineRule="auto"/>
        <w:ind w:left="0" w:right="-634" w:firstLine="375"/>
        <w:jc w:val="both"/>
        <w:rPr>
          <w:rFonts w:ascii="GHEA Grapalat" w:eastAsia="Times New Roman" w:hAnsi="GHEA Grapalat" w:cs="Calibri"/>
          <w:color w:val="000000"/>
          <w:sz w:val="24"/>
          <w:szCs w:val="24"/>
          <w:shd w:val="clear" w:color="auto" w:fill="FFFFFF"/>
          <w:lang w:val="hy-AM" w:eastAsia="ru-RU"/>
        </w:rPr>
      </w:pPr>
      <w:r w:rsidRPr="00E82B27">
        <w:rPr>
          <w:rFonts w:ascii="GHEA Grapalat" w:hAnsi="GHEA Grapalat"/>
          <w:sz w:val="24"/>
          <w:szCs w:val="24"/>
          <w:lang w:val="hy-AM"/>
        </w:rPr>
        <w:t xml:space="preserve">Սույն որոշումն ուժի մեջ է մտնում </w:t>
      </w:r>
      <w:r w:rsidR="00445A22" w:rsidRPr="00C1692C">
        <w:rPr>
          <w:rFonts w:ascii="GHEA Grapalat" w:hAnsi="GHEA Grapalat"/>
          <w:sz w:val="24"/>
          <w:szCs w:val="24"/>
          <w:lang w:val="hy-AM"/>
        </w:rPr>
        <w:t xml:space="preserve">պաշտոնական </w:t>
      </w:r>
      <w:r w:rsidRPr="00E82B27">
        <w:rPr>
          <w:rFonts w:ascii="GHEA Grapalat" w:hAnsi="GHEA Grapalat"/>
          <w:sz w:val="24"/>
          <w:szCs w:val="24"/>
          <w:lang w:val="hy-AM"/>
        </w:rPr>
        <w:t>հրապարակմանը հաջորդող օրվանից:</w:t>
      </w:r>
    </w:p>
    <w:sectPr w:rsidR="00510087" w:rsidRPr="00C1692C" w:rsidSect="00AF6C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D5DAB"/>
    <w:multiLevelType w:val="hybridMultilevel"/>
    <w:tmpl w:val="309665CA"/>
    <w:lvl w:ilvl="0" w:tplc="CD76CA0C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2AA47B9"/>
    <w:multiLevelType w:val="hybridMultilevel"/>
    <w:tmpl w:val="E1C26E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2DE725D"/>
    <w:multiLevelType w:val="hybridMultilevel"/>
    <w:tmpl w:val="2B8292DA"/>
    <w:lvl w:ilvl="0" w:tplc="CD76CA0C">
      <w:start w:val="1"/>
      <w:numFmt w:val="decimal"/>
      <w:lvlText w:val="%1)"/>
      <w:lvlJc w:val="left"/>
      <w:pPr>
        <w:ind w:left="90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8" w:hanging="360"/>
      </w:pPr>
    </w:lvl>
    <w:lvl w:ilvl="2" w:tplc="0409001B" w:tentative="1">
      <w:start w:val="1"/>
      <w:numFmt w:val="lowerRoman"/>
      <w:lvlText w:val="%3."/>
      <w:lvlJc w:val="right"/>
      <w:pPr>
        <w:ind w:left="2348" w:hanging="180"/>
      </w:pPr>
    </w:lvl>
    <w:lvl w:ilvl="3" w:tplc="0409000F" w:tentative="1">
      <w:start w:val="1"/>
      <w:numFmt w:val="decimal"/>
      <w:lvlText w:val="%4."/>
      <w:lvlJc w:val="left"/>
      <w:pPr>
        <w:ind w:left="3068" w:hanging="360"/>
      </w:pPr>
    </w:lvl>
    <w:lvl w:ilvl="4" w:tplc="04090019" w:tentative="1">
      <w:start w:val="1"/>
      <w:numFmt w:val="lowerLetter"/>
      <w:lvlText w:val="%5."/>
      <w:lvlJc w:val="left"/>
      <w:pPr>
        <w:ind w:left="3788" w:hanging="360"/>
      </w:pPr>
    </w:lvl>
    <w:lvl w:ilvl="5" w:tplc="0409001B" w:tentative="1">
      <w:start w:val="1"/>
      <w:numFmt w:val="lowerRoman"/>
      <w:lvlText w:val="%6."/>
      <w:lvlJc w:val="right"/>
      <w:pPr>
        <w:ind w:left="4508" w:hanging="180"/>
      </w:pPr>
    </w:lvl>
    <w:lvl w:ilvl="6" w:tplc="0409000F" w:tentative="1">
      <w:start w:val="1"/>
      <w:numFmt w:val="decimal"/>
      <w:lvlText w:val="%7."/>
      <w:lvlJc w:val="left"/>
      <w:pPr>
        <w:ind w:left="5228" w:hanging="360"/>
      </w:pPr>
    </w:lvl>
    <w:lvl w:ilvl="7" w:tplc="04090019" w:tentative="1">
      <w:start w:val="1"/>
      <w:numFmt w:val="lowerLetter"/>
      <w:lvlText w:val="%8."/>
      <w:lvlJc w:val="left"/>
      <w:pPr>
        <w:ind w:left="5948" w:hanging="360"/>
      </w:pPr>
    </w:lvl>
    <w:lvl w:ilvl="8" w:tplc="040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3" w15:restartNumberingAfterBreak="0">
    <w:nsid w:val="1552111B"/>
    <w:multiLevelType w:val="hybridMultilevel"/>
    <w:tmpl w:val="F582FC8A"/>
    <w:lvl w:ilvl="0" w:tplc="9FF03518">
      <w:start w:val="3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 w15:restartNumberingAfterBreak="0">
    <w:nsid w:val="15A811CA"/>
    <w:multiLevelType w:val="hybridMultilevel"/>
    <w:tmpl w:val="A644FECE"/>
    <w:lvl w:ilvl="0" w:tplc="CD76CA0C">
      <w:start w:val="1"/>
      <w:numFmt w:val="decimal"/>
      <w:lvlText w:val="%1)"/>
      <w:lvlJc w:val="left"/>
      <w:pPr>
        <w:ind w:left="90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8" w:hanging="360"/>
      </w:pPr>
    </w:lvl>
    <w:lvl w:ilvl="2" w:tplc="0409001B" w:tentative="1">
      <w:start w:val="1"/>
      <w:numFmt w:val="lowerRoman"/>
      <w:lvlText w:val="%3."/>
      <w:lvlJc w:val="right"/>
      <w:pPr>
        <w:ind w:left="2348" w:hanging="180"/>
      </w:pPr>
    </w:lvl>
    <w:lvl w:ilvl="3" w:tplc="0409000F" w:tentative="1">
      <w:start w:val="1"/>
      <w:numFmt w:val="decimal"/>
      <w:lvlText w:val="%4."/>
      <w:lvlJc w:val="left"/>
      <w:pPr>
        <w:ind w:left="3068" w:hanging="360"/>
      </w:pPr>
    </w:lvl>
    <w:lvl w:ilvl="4" w:tplc="04090019" w:tentative="1">
      <w:start w:val="1"/>
      <w:numFmt w:val="lowerLetter"/>
      <w:lvlText w:val="%5."/>
      <w:lvlJc w:val="left"/>
      <w:pPr>
        <w:ind w:left="3788" w:hanging="360"/>
      </w:pPr>
    </w:lvl>
    <w:lvl w:ilvl="5" w:tplc="0409001B" w:tentative="1">
      <w:start w:val="1"/>
      <w:numFmt w:val="lowerRoman"/>
      <w:lvlText w:val="%6."/>
      <w:lvlJc w:val="right"/>
      <w:pPr>
        <w:ind w:left="4508" w:hanging="180"/>
      </w:pPr>
    </w:lvl>
    <w:lvl w:ilvl="6" w:tplc="0409000F" w:tentative="1">
      <w:start w:val="1"/>
      <w:numFmt w:val="decimal"/>
      <w:lvlText w:val="%7."/>
      <w:lvlJc w:val="left"/>
      <w:pPr>
        <w:ind w:left="5228" w:hanging="360"/>
      </w:pPr>
    </w:lvl>
    <w:lvl w:ilvl="7" w:tplc="04090019" w:tentative="1">
      <w:start w:val="1"/>
      <w:numFmt w:val="lowerLetter"/>
      <w:lvlText w:val="%8."/>
      <w:lvlJc w:val="left"/>
      <w:pPr>
        <w:ind w:left="5948" w:hanging="360"/>
      </w:pPr>
    </w:lvl>
    <w:lvl w:ilvl="8" w:tplc="040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5" w15:restartNumberingAfterBreak="0">
    <w:nsid w:val="18BE562B"/>
    <w:multiLevelType w:val="hybridMultilevel"/>
    <w:tmpl w:val="F8BCEFC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D947A4D"/>
    <w:multiLevelType w:val="hybridMultilevel"/>
    <w:tmpl w:val="49D85BFA"/>
    <w:lvl w:ilvl="0" w:tplc="04090011">
      <w:start w:val="1"/>
      <w:numFmt w:val="decimal"/>
      <w:lvlText w:val="%1)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5249F8"/>
    <w:multiLevelType w:val="hybridMultilevel"/>
    <w:tmpl w:val="DF24EA68"/>
    <w:lvl w:ilvl="0" w:tplc="04090001">
      <w:start w:val="1"/>
      <w:numFmt w:val="bullet"/>
      <w:lvlText w:val=""/>
      <w:lvlJc w:val="left"/>
      <w:pPr>
        <w:ind w:left="9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8" w:hanging="360"/>
      </w:pPr>
      <w:rPr>
        <w:rFonts w:ascii="Wingdings" w:hAnsi="Wingdings" w:hint="default"/>
      </w:rPr>
    </w:lvl>
  </w:abstractNum>
  <w:abstractNum w:abstractNumId="8" w15:restartNumberingAfterBreak="0">
    <w:nsid w:val="5F8B0F8D"/>
    <w:multiLevelType w:val="hybridMultilevel"/>
    <w:tmpl w:val="D8F86048"/>
    <w:lvl w:ilvl="0" w:tplc="44501812">
      <w:start w:val="1"/>
      <w:numFmt w:val="decimal"/>
      <w:lvlText w:val="%1)"/>
      <w:lvlJc w:val="left"/>
      <w:pPr>
        <w:ind w:left="9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8" w:hanging="360"/>
      </w:pPr>
    </w:lvl>
    <w:lvl w:ilvl="2" w:tplc="0409001B" w:tentative="1">
      <w:start w:val="1"/>
      <w:numFmt w:val="lowerRoman"/>
      <w:lvlText w:val="%3."/>
      <w:lvlJc w:val="right"/>
      <w:pPr>
        <w:ind w:left="2348" w:hanging="180"/>
      </w:pPr>
    </w:lvl>
    <w:lvl w:ilvl="3" w:tplc="0409000F" w:tentative="1">
      <w:start w:val="1"/>
      <w:numFmt w:val="decimal"/>
      <w:lvlText w:val="%4."/>
      <w:lvlJc w:val="left"/>
      <w:pPr>
        <w:ind w:left="3068" w:hanging="360"/>
      </w:pPr>
    </w:lvl>
    <w:lvl w:ilvl="4" w:tplc="04090019" w:tentative="1">
      <w:start w:val="1"/>
      <w:numFmt w:val="lowerLetter"/>
      <w:lvlText w:val="%5."/>
      <w:lvlJc w:val="left"/>
      <w:pPr>
        <w:ind w:left="3788" w:hanging="360"/>
      </w:pPr>
    </w:lvl>
    <w:lvl w:ilvl="5" w:tplc="0409001B" w:tentative="1">
      <w:start w:val="1"/>
      <w:numFmt w:val="lowerRoman"/>
      <w:lvlText w:val="%6."/>
      <w:lvlJc w:val="right"/>
      <w:pPr>
        <w:ind w:left="4508" w:hanging="180"/>
      </w:pPr>
    </w:lvl>
    <w:lvl w:ilvl="6" w:tplc="0409000F" w:tentative="1">
      <w:start w:val="1"/>
      <w:numFmt w:val="decimal"/>
      <w:lvlText w:val="%7."/>
      <w:lvlJc w:val="left"/>
      <w:pPr>
        <w:ind w:left="5228" w:hanging="360"/>
      </w:pPr>
    </w:lvl>
    <w:lvl w:ilvl="7" w:tplc="04090019" w:tentative="1">
      <w:start w:val="1"/>
      <w:numFmt w:val="lowerLetter"/>
      <w:lvlText w:val="%8."/>
      <w:lvlJc w:val="left"/>
      <w:pPr>
        <w:ind w:left="5948" w:hanging="360"/>
      </w:pPr>
    </w:lvl>
    <w:lvl w:ilvl="8" w:tplc="040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9" w15:restartNumberingAfterBreak="0">
    <w:nsid w:val="612D52C8"/>
    <w:multiLevelType w:val="hybridMultilevel"/>
    <w:tmpl w:val="FBB02380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66B7452C"/>
    <w:multiLevelType w:val="hybridMultilevel"/>
    <w:tmpl w:val="E17A8C7A"/>
    <w:lvl w:ilvl="0" w:tplc="33887494">
      <w:start w:val="2"/>
      <w:numFmt w:val="decimal"/>
      <w:lvlText w:val="%1)"/>
      <w:lvlJc w:val="left"/>
      <w:pPr>
        <w:ind w:left="9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8" w:hanging="360"/>
      </w:pPr>
    </w:lvl>
    <w:lvl w:ilvl="2" w:tplc="0409001B" w:tentative="1">
      <w:start w:val="1"/>
      <w:numFmt w:val="lowerRoman"/>
      <w:lvlText w:val="%3."/>
      <w:lvlJc w:val="right"/>
      <w:pPr>
        <w:ind w:left="2348" w:hanging="180"/>
      </w:pPr>
    </w:lvl>
    <w:lvl w:ilvl="3" w:tplc="0409000F" w:tentative="1">
      <w:start w:val="1"/>
      <w:numFmt w:val="decimal"/>
      <w:lvlText w:val="%4."/>
      <w:lvlJc w:val="left"/>
      <w:pPr>
        <w:ind w:left="3068" w:hanging="360"/>
      </w:pPr>
    </w:lvl>
    <w:lvl w:ilvl="4" w:tplc="04090019" w:tentative="1">
      <w:start w:val="1"/>
      <w:numFmt w:val="lowerLetter"/>
      <w:lvlText w:val="%5."/>
      <w:lvlJc w:val="left"/>
      <w:pPr>
        <w:ind w:left="3788" w:hanging="360"/>
      </w:pPr>
    </w:lvl>
    <w:lvl w:ilvl="5" w:tplc="0409001B" w:tentative="1">
      <w:start w:val="1"/>
      <w:numFmt w:val="lowerRoman"/>
      <w:lvlText w:val="%6."/>
      <w:lvlJc w:val="right"/>
      <w:pPr>
        <w:ind w:left="4508" w:hanging="180"/>
      </w:pPr>
    </w:lvl>
    <w:lvl w:ilvl="6" w:tplc="0409000F" w:tentative="1">
      <w:start w:val="1"/>
      <w:numFmt w:val="decimal"/>
      <w:lvlText w:val="%7."/>
      <w:lvlJc w:val="left"/>
      <w:pPr>
        <w:ind w:left="5228" w:hanging="360"/>
      </w:pPr>
    </w:lvl>
    <w:lvl w:ilvl="7" w:tplc="04090019" w:tentative="1">
      <w:start w:val="1"/>
      <w:numFmt w:val="lowerLetter"/>
      <w:lvlText w:val="%8."/>
      <w:lvlJc w:val="left"/>
      <w:pPr>
        <w:ind w:left="5948" w:hanging="360"/>
      </w:pPr>
    </w:lvl>
    <w:lvl w:ilvl="8" w:tplc="040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11" w15:restartNumberingAfterBreak="0">
    <w:nsid w:val="685B35A2"/>
    <w:multiLevelType w:val="hybridMultilevel"/>
    <w:tmpl w:val="3C96BD3C"/>
    <w:lvl w:ilvl="0" w:tplc="E86C1F42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2" w15:restartNumberingAfterBreak="0">
    <w:nsid w:val="70FF2B4E"/>
    <w:multiLevelType w:val="hybridMultilevel"/>
    <w:tmpl w:val="FB00B1BE"/>
    <w:lvl w:ilvl="0" w:tplc="0409000F">
      <w:start w:val="1"/>
      <w:numFmt w:val="decimal"/>
      <w:lvlText w:val="%1."/>
      <w:lvlJc w:val="left"/>
      <w:pPr>
        <w:ind w:left="908" w:hanging="360"/>
      </w:pPr>
    </w:lvl>
    <w:lvl w:ilvl="1" w:tplc="04090019" w:tentative="1">
      <w:start w:val="1"/>
      <w:numFmt w:val="lowerLetter"/>
      <w:lvlText w:val="%2."/>
      <w:lvlJc w:val="left"/>
      <w:pPr>
        <w:ind w:left="1628" w:hanging="360"/>
      </w:pPr>
    </w:lvl>
    <w:lvl w:ilvl="2" w:tplc="0409001B" w:tentative="1">
      <w:start w:val="1"/>
      <w:numFmt w:val="lowerRoman"/>
      <w:lvlText w:val="%3."/>
      <w:lvlJc w:val="right"/>
      <w:pPr>
        <w:ind w:left="2348" w:hanging="180"/>
      </w:pPr>
    </w:lvl>
    <w:lvl w:ilvl="3" w:tplc="0409000F" w:tentative="1">
      <w:start w:val="1"/>
      <w:numFmt w:val="decimal"/>
      <w:lvlText w:val="%4."/>
      <w:lvlJc w:val="left"/>
      <w:pPr>
        <w:ind w:left="3068" w:hanging="360"/>
      </w:pPr>
    </w:lvl>
    <w:lvl w:ilvl="4" w:tplc="04090019" w:tentative="1">
      <w:start w:val="1"/>
      <w:numFmt w:val="lowerLetter"/>
      <w:lvlText w:val="%5."/>
      <w:lvlJc w:val="left"/>
      <w:pPr>
        <w:ind w:left="3788" w:hanging="360"/>
      </w:pPr>
    </w:lvl>
    <w:lvl w:ilvl="5" w:tplc="0409001B" w:tentative="1">
      <w:start w:val="1"/>
      <w:numFmt w:val="lowerRoman"/>
      <w:lvlText w:val="%6."/>
      <w:lvlJc w:val="right"/>
      <w:pPr>
        <w:ind w:left="4508" w:hanging="180"/>
      </w:pPr>
    </w:lvl>
    <w:lvl w:ilvl="6" w:tplc="0409000F" w:tentative="1">
      <w:start w:val="1"/>
      <w:numFmt w:val="decimal"/>
      <w:lvlText w:val="%7."/>
      <w:lvlJc w:val="left"/>
      <w:pPr>
        <w:ind w:left="5228" w:hanging="360"/>
      </w:pPr>
    </w:lvl>
    <w:lvl w:ilvl="7" w:tplc="04090019" w:tentative="1">
      <w:start w:val="1"/>
      <w:numFmt w:val="lowerLetter"/>
      <w:lvlText w:val="%8."/>
      <w:lvlJc w:val="left"/>
      <w:pPr>
        <w:ind w:left="5948" w:hanging="360"/>
      </w:pPr>
    </w:lvl>
    <w:lvl w:ilvl="8" w:tplc="040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13" w15:restartNumberingAfterBreak="0">
    <w:nsid w:val="774017A7"/>
    <w:multiLevelType w:val="hybridMultilevel"/>
    <w:tmpl w:val="48100978"/>
    <w:lvl w:ilvl="0" w:tplc="E22EA22E">
      <w:start w:val="1"/>
      <w:numFmt w:val="decimal"/>
      <w:lvlText w:val="%1)"/>
      <w:lvlJc w:val="left"/>
      <w:pPr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4" w15:restartNumberingAfterBreak="0">
    <w:nsid w:val="786631D9"/>
    <w:multiLevelType w:val="hybridMultilevel"/>
    <w:tmpl w:val="40C67362"/>
    <w:lvl w:ilvl="0" w:tplc="18E4599C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12"/>
  </w:num>
  <w:num w:numId="2">
    <w:abstractNumId w:val="2"/>
  </w:num>
  <w:num w:numId="3">
    <w:abstractNumId w:val="7"/>
  </w:num>
  <w:num w:numId="4">
    <w:abstractNumId w:val="10"/>
  </w:num>
  <w:num w:numId="5">
    <w:abstractNumId w:val="8"/>
  </w:num>
  <w:num w:numId="6">
    <w:abstractNumId w:val="1"/>
  </w:num>
  <w:num w:numId="7">
    <w:abstractNumId w:val="6"/>
  </w:num>
  <w:num w:numId="8">
    <w:abstractNumId w:val="3"/>
  </w:num>
  <w:num w:numId="9">
    <w:abstractNumId w:val="4"/>
  </w:num>
  <w:num w:numId="10">
    <w:abstractNumId w:val="0"/>
  </w:num>
  <w:num w:numId="11">
    <w:abstractNumId w:val="9"/>
  </w:num>
  <w:num w:numId="12">
    <w:abstractNumId w:val="14"/>
  </w:num>
  <w:num w:numId="13">
    <w:abstractNumId w:val="5"/>
  </w:num>
  <w:num w:numId="14">
    <w:abstractNumId w:val="11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58EE"/>
    <w:rsid w:val="00003B4B"/>
    <w:rsid w:val="00023150"/>
    <w:rsid w:val="00044F87"/>
    <w:rsid w:val="00052D3D"/>
    <w:rsid w:val="00056D45"/>
    <w:rsid w:val="000726C9"/>
    <w:rsid w:val="000750C4"/>
    <w:rsid w:val="00077D48"/>
    <w:rsid w:val="000828CA"/>
    <w:rsid w:val="000B1193"/>
    <w:rsid w:val="000C5599"/>
    <w:rsid w:val="000C5E51"/>
    <w:rsid w:val="000D4070"/>
    <w:rsid w:val="000E358A"/>
    <w:rsid w:val="00136471"/>
    <w:rsid w:val="001938F3"/>
    <w:rsid w:val="00193DDB"/>
    <w:rsid w:val="00197A6E"/>
    <w:rsid w:val="001C17D8"/>
    <w:rsid w:val="001C1CC8"/>
    <w:rsid w:val="001E6584"/>
    <w:rsid w:val="001F7AAF"/>
    <w:rsid w:val="00201685"/>
    <w:rsid w:val="00205F8F"/>
    <w:rsid w:val="002074F3"/>
    <w:rsid w:val="00216B4F"/>
    <w:rsid w:val="00226BD1"/>
    <w:rsid w:val="00234E6E"/>
    <w:rsid w:val="002607A6"/>
    <w:rsid w:val="00263F60"/>
    <w:rsid w:val="00264977"/>
    <w:rsid w:val="0026745B"/>
    <w:rsid w:val="00293A1D"/>
    <w:rsid w:val="002971C4"/>
    <w:rsid w:val="002B3125"/>
    <w:rsid w:val="002C0554"/>
    <w:rsid w:val="002C35EF"/>
    <w:rsid w:val="002C6DBF"/>
    <w:rsid w:val="002D502A"/>
    <w:rsid w:val="0030277C"/>
    <w:rsid w:val="00305A4A"/>
    <w:rsid w:val="00314003"/>
    <w:rsid w:val="003157D1"/>
    <w:rsid w:val="00320949"/>
    <w:rsid w:val="00325802"/>
    <w:rsid w:val="00347710"/>
    <w:rsid w:val="003865E0"/>
    <w:rsid w:val="003A7772"/>
    <w:rsid w:val="003B4EE5"/>
    <w:rsid w:val="003B58EE"/>
    <w:rsid w:val="003C18FB"/>
    <w:rsid w:val="003F2D2D"/>
    <w:rsid w:val="00402BE8"/>
    <w:rsid w:val="00413856"/>
    <w:rsid w:val="004338D3"/>
    <w:rsid w:val="00445A22"/>
    <w:rsid w:val="004501C5"/>
    <w:rsid w:val="0048167F"/>
    <w:rsid w:val="004874D2"/>
    <w:rsid w:val="004A5DE1"/>
    <w:rsid w:val="004B49BF"/>
    <w:rsid w:val="004D7C62"/>
    <w:rsid w:val="00510087"/>
    <w:rsid w:val="00515FE5"/>
    <w:rsid w:val="00524F16"/>
    <w:rsid w:val="00537A7E"/>
    <w:rsid w:val="005420AE"/>
    <w:rsid w:val="00544597"/>
    <w:rsid w:val="0055133E"/>
    <w:rsid w:val="00566808"/>
    <w:rsid w:val="005725C6"/>
    <w:rsid w:val="00573E09"/>
    <w:rsid w:val="00592622"/>
    <w:rsid w:val="005C2DEC"/>
    <w:rsid w:val="005D5913"/>
    <w:rsid w:val="005E27A8"/>
    <w:rsid w:val="005E3D5D"/>
    <w:rsid w:val="005E71DE"/>
    <w:rsid w:val="005F7E7B"/>
    <w:rsid w:val="00632A54"/>
    <w:rsid w:val="0063404D"/>
    <w:rsid w:val="006463B4"/>
    <w:rsid w:val="0064781D"/>
    <w:rsid w:val="006563EF"/>
    <w:rsid w:val="00663C27"/>
    <w:rsid w:val="00690B1E"/>
    <w:rsid w:val="006C2083"/>
    <w:rsid w:val="006D2D0C"/>
    <w:rsid w:val="006E0123"/>
    <w:rsid w:val="006E0499"/>
    <w:rsid w:val="006E193E"/>
    <w:rsid w:val="006F30A7"/>
    <w:rsid w:val="006F526A"/>
    <w:rsid w:val="007229E8"/>
    <w:rsid w:val="00724F00"/>
    <w:rsid w:val="00737B88"/>
    <w:rsid w:val="00741E32"/>
    <w:rsid w:val="007449C9"/>
    <w:rsid w:val="00784099"/>
    <w:rsid w:val="007A4A1A"/>
    <w:rsid w:val="007B35BE"/>
    <w:rsid w:val="007C724B"/>
    <w:rsid w:val="007D39F6"/>
    <w:rsid w:val="007F2F51"/>
    <w:rsid w:val="00810772"/>
    <w:rsid w:val="008155ED"/>
    <w:rsid w:val="00815D28"/>
    <w:rsid w:val="00844E8C"/>
    <w:rsid w:val="00845CC8"/>
    <w:rsid w:val="00845EA0"/>
    <w:rsid w:val="008623E2"/>
    <w:rsid w:val="008637B7"/>
    <w:rsid w:val="00884FB3"/>
    <w:rsid w:val="008B2EC3"/>
    <w:rsid w:val="008B5F49"/>
    <w:rsid w:val="008D0044"/>
    <w:rsid w:val="008D15AC"/>
    <w:rsid w:val="008E01EB"/>
    <w:rsid w:val="008F4470"/>
    <w:rsid w:val="00917B7B"/>
    <w:rsid w:val="00925DE1"/>
    <w:rsid w:val="0093118B"/>
    <w:rsid w:val="00940939"/>
    <w:rsid w:val="009437FA"/>
    <w:rsid w:val="009467D0"/>
    <w:rsid w:val="009470FA"/>
    <w:rsid w:val="00953874"/>
    <w:rsid w:val="00964E3F"/>
    <w:rsid w:val="009726AD"/>
    <w:rsid w:val="009835D6"/>
    <w:rsid w:val="00984D20"/>
    <w:rsid w:val="00984F4D"/>
    <w:rsid w:val="009C74BD"/>
    <w:rsid w:val="009C7F58"/>
    <w:rsid w:val="009D4F26"/>
    <w:rsid w:val="00A11105"/>
    <w:rsid w:val="00A11BA2"/>
    <w:rsid w:val="00A14294"/>
    <w:rsid w:val="00A15A88"/>
    <w:rsid w:val="00A1797D"/>
    <w:rsid w:val="00A23C7D"/>
    <w:rsid w:val="00A73A57"/>
    <w:rsid w:val="00A75A4A"/>
    <w:rsid w:val="00A819C4"/>
    <w:rsid w:val="00A90917"/>
    <w:rsid w:val="00A91E36"/>
    <w:rsid w:val="00A935A1"/>
    <w:rsid w:val="00A9606C"/>
    <w:rsid w:val="00AA5CC1"/>
    <w:rsid w:val="00AC6590"/>
    <w:rsid w:val="00AF6C16"/>
    <w:rsid w:val="00AF7DF8"/>
    <w:rsid w:val="00B01D8E"/>
    <w:rsid w:val="00B02085"/>
    <w:rsid w:val="00B16265"/>
    <w:rsid w:val="00B30E40"/>
    <w:rsid w:val="00B36292"/>
    <w:rsid w:val="00B57550"/>
    <w:rsid w:val="00B900B6"/>
    <w:rsid w:val="00B9692D"/>
    <w:rsid w:val="00BA2FAB"/>
    <w:rsid w:val="00BA32E5"/>
    <w:rsid w:val="00BA3A5D"/>
    <w:rsid w:val="00BA4A02"/>
    <w:rsid w:val="00BB7152"/>
    <w:rsid w:val="00BC432C"/>
    <w:rsid w:val="00BD332B"/>
    <w:rsid w:val="00BD665F"/>
    <w:rsid w:val="00C1692C"/>
    <w:rsid w:val="00C1713B"/>
    <w:rsid w:val="00C22448"/>
    <w:rsid w:val="00C26F6B"/>
    <w:rsid w:val="00C33B71"/>
    <w:rsid w:val="00C404C1"/>
    <w:rsid w:val="00C45B3A"/>
    <w:rsid w:val="00C60FD0"/>
    <w:rsid w:val="00C6137A"/>
    <w:rsid w:val="00C75879"/>
    <w:rsid w:val="00C831B9"/>
    <w:rsid w:val="00D17B82"/>
    <w:rsid w:val="00D4514D"/>
    <w:rsid w:val="00D60C22"/>
    <w:rsid w:val="00D71328"/>
    <w:rsid w:val="00D865BB"/>
    <w:rsid w:val="00D93C7D"/>
    <w:rsid w:val="00DA2ED9"/>
    <w:rsid w:val="00DF4704"/>
    <w:rsid w:val="00E05D97"/>
    <w:rsid w:val="00E11B34"/>
    <w:rsid w:val="00E30D06"/>
    <w:rsid w:val="00E342A8"/>
    <w:rsid w:val="00E34E0D"/>
    <w:rsid w:val="00E82B27"/>
    <w:rsid w:val="00E934BB"/>
    <w:rsid w:val="00EA4DFF"/>
    <w:rsid w:val="00EB22B6"/>
    <w:rsid w:val="00EC50C7"/>
    <w:rsid w:val="00EE35E1"/>
    <w:rsid w:val="00EE72BC"/>
    <w:rsid w:val="00EF66E4"/>
    <w:rsid w:val="00F217A6"/>
    <w:rsid w:val="00F34051"/>
    <w:rsid w:val="00F64F97"/>
    <w:rsid w:val="00F661F8"/>
    <w:rsid w:val="00F92135"/>
    <w:rsid w:val="00F941C3"/>
    <w:rsid w:val="00FA0560"/>
    <w:rsid w:val="00FC1CFD"/>
    <w:rsid w:val="00FD6122"/>
    <w:rsid w:val="00FE3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9D6C69B-0FE3-4015-B49E-EF441AAD6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6C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01E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11B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1B34"/>
    <w:rPr>
      <w:rFonts w:ascii="Segoe UI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EA4DFF"/>
    <w:rPr>
      <w:b/>
      <w:bCs/>
    </w:rPr>
  </w:style>
  <w:style w:type="paragraph" w:styleId="NormalWeb">
    <w:name w:val="Normal (Web)"/>
    <w:basedOn w:val="Normal"/>
    <w:uiPriority w:val="99"/>
    <w:unhideWhenUsed/>
    <w:rsid w:val="00BD66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95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33A9CA-6904-4C08-9182-5F4C0BD42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Grigor Tsaturyan</dc:creator>
  <cp:keywords>https:/mul2-mud.gov.am/tasks/759799/oneclick?token=a267184d4fa3be11dfbc59c2221c97a8</cp:keywords>
  <cp:lastModifiedBy>Heghine Musayelyan</cp:lastModifiedBy>
  <cp:revision>2</cp:revision>
  <cp:lastPrinted>2024-11-25T08:23:00Z</cp:lastPrinted>
  <dcterms:created xsi:type="dcterms:W3CDTF">2025-04-22T11:34:00Z</dcterms:created>
  <dcterms:modified xsi:type="dcterms:W3CDTF">2025-04-22T11:34:00Z</dcterms:modified>
</cp:coreProperties>
</file>